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E" w:rsidRPr="00562828" w:rsidRDefault="00536E3E" w:rsidP="0053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8">
        <w:rPr>
          <w:rFonts w:ascii="Times New Roman" w:hAnsi="Times New Roman"/>
          <w:b/>
          <w:sz w:val="24"/>
          <w:szCs w:val="24"/>
        </w:rPr>
        <w:t>Комитет по образованию</w:t>
      </w:r>
    </w:p>
    <w:p w:rsidR="00536E3E" w:rsidRDefault="00536E3E" w:rsidP="0053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8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36E3E" w:rsidRPr="00562828" w:rsidRDefault="00536E3E" w:rsidP="0053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8">
        <w:rPr>
          <w:rFonts w:ascii="Times New Roman" w:hAnsi="Times New Roman"/>
          <w:b/>
          <w:sz w:val="24"/>
          <w:szCs w:val="24"/>
        </w:rPr>
        <w:t xml:space="preserve">учреждение педагогический колледж № 1 </w:t>
      </w:r>
    </w:p>
    <w:p w:rsidR="00536E3E" w:rsidRDefault="00536E3E" w:rsidP="0053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8">
        <w:rPr>
          <w:rFonts w:ascii="Times New Roman" w:hAnsi="Times New Roman"/>
          <w:b/>
          <w:sz w:val="24"/>
          <w:szCs w:val="24"/>
        </w:rPr>
        <w:t>им. Н.А. Некрасова Санкт-Петербурга</w:t>
      </w:r>
    </w:p>
    <w:p w:rsidR="00536E3E" w:rsidRPr="00780D5E" w:rsidRDefault="00536E3E" w:rsidP="00536E3E">
      <w:pPr>
        <w:spacing w:after="0" w:line="240" w:lineRule="auto"/>
        <w:jc w:val="center"/>
        <w:rPr>
          <w:b/>
        </w:rPr>
      </w:pPr>
    </w:p>
    <w:p w:rsidR="00536E3E" w:rsidRPr="006542C4" w:rsidRDefault="00536E3E" w:rsidP="00536E3E">
      <w:pPr>
        <w:jc w:val="center"/>
        <w:rPr>
          <w:rFonts w:ascii="Times New Roman" w:hAnsi="Times New Roman"/>
          <w:b/>
          <w:sz w:val="24"/>
          <w:szCs w:val="24"/>
        </w:rPr>
      </w:pPr>
      <w:r w:rsidRPr="00562828">
        <w:rPr>
          <w:rFonts w:ascii="Times New Roman" w:hAnsi="Times New Roman"/>
          <w:b/>
          <w:sz w:val="24"/>
          <w:szCs w:val="24"/>
        </w:rPr>
        <w:t>Коор</w:t>
      </w:r>
      <w:r>
        <w:rPr>
          <w:rFonts w:ascii="Times New Roman" w:hAnsi="Times New Roman"/>
          <w:b/>
          <w:sz w:val="24"/>
          <w:szCs w:val="24"/>
        </w:rPr>
        <w:t>динационный Совет работодателей</w:t>
      </w:r>
    </w:p>
    <w:p w:rsidR="00536E3E" w:rsidRDefault="00536E3E" w:rsidP="0053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A20">
        <w:rPr>
          <w:rFonts w:ascii="Times New Roman" w:hAnsi="Times New Roman"/>
          <w:b/>
          <w:sz w:val="24"/>
          <w:szCs w:val="24"/>
        </w:rPr>
        <w:t xml:space="preserve">Заключение о результатах проведения экспертизы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программы-программы повышения квалификации</w:t>
      </w:r>
    </w:p>
    <w:p w:rsidR="00536E3E" w:rsidRPr="00F51A0A" w:rsidRDefault="00536E3E" w:rsidP="0053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A0A">
        <w:rPr>
          <w:rFonts w:ascii="Times New Roman" w:hAnsi="Times New Roman"/>
          <w:b/>
          <w:sz w:val="24"/>
          <w:szCs w:val="24"/>
        </w:rPr>
        <w:t xml:space="preserve">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  </w:t>
      </w:r>
    </w:p>
    <w:p w:rsidR="00536E3E" w:rsidRDefault="00536E3E" w:rsidP="00536E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программа повышения квалификации 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 (далее – программа повышения квалификации) Государственного бюджетного профессионального образовательного учреждения педагогического колледжа № 1 им. Н.А. Некрасова Санкт- Петербурга (далее- ГБПОУ Некрасовский педколледж № 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с учетом требований 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Профессионального стандарта «</w:t>
      </w:r>
      <w:r>
        <w:rPr>
          <w:rFonts w:ascii="Times New Roman" w:hAnsi="Times New Roman"/>
          <w:sz w:val="24"/>
          <w:szCs w:val="24"/>
        </w:rPr>
        <w:t>Педагог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18.10.2013 № 544н.</w:t>
      </w:r>
    </w:p>
    <w:p w:rsidR="00536E3E" w:rsidRDefault="00536E3E" w:rsidP="00536E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536E3E" w:rsidRDefault="00536E3E" w:rsidP="00536E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36E3E" w:rsidRDefault="00536E3E" w:rsidP="00536E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01.07. 2013 № 499 «Об утверждении Порядка организации и осуществления образовательной деятельности</w:t>
      </w:r>
      <w:r w:rsidR="00FF3B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дополнительным профессиональным программам» (</w:t>
      </w:r>
      <w:r>
        <w:rPr>
          <w:rFonts w:ascii="Times New Roman" w:hAnsi="Times New Roman"/>
          <w:sz w:val="24"/>
          <w:szCs w:val="24"/>
        </w:rPr>
        <w:t>в ред. Приказа Минобрнауки России от 15.11.2013 N 1244)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36E3E" w:rsidRPr="009E573C" w:rsidRDefault="00536E3E" w:rsidP="00536E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73C">
        <w:rPr>
          <w:rFonts w:ascii="Times New Roman" w:hAnsi="Times New Roman"/>
          <w:spacing w:val="2"/>
          <w:sz w:val="24"/>
          <w:szCs w:val="24"/>
        </w:rPr>
        <w:t>Профессиональн</w:t>
      </w:r>
      <w:r w:rsidR="00FF3B94" w:rsidRPr="009E573C">
        <w:rPr>
          <w:rFonts w:ascii="Times New Roman" w:hAnsi="Times New Roman"/>
          <w:spacing w:val="2"/>
          <w:sz w:val="24"/>
          <w:szCs w:val="24"/>
        </w:rPr>
        <w:t>ый</w:t>
      </w:r>
      <w:r w:rsidRPr="009E573C">
        <w:rPr>
          <w:rFonts w:ascii="Times New Roman" w:hAnsi="Times New Roman"/>
          <w:spacing w:val="2"/>
          <w:sz w:val="24"/>
          <w:szCs w:val="24"/>
        </w:rPr>
        <w:t xml:space="preserve"> стандарт «</w:t>
      </w:r>
      <w:r w:rsidRPr="009E573C">
        <w:rPr>
          <w:rFonts w:ascii="Times New Roman" w:hAnsi="Times New Roman"/>
          <w:sz w:val="24"/>
          <w:szCs w:val="24"/>
        </w:rPr>
        <w:t>Педагог (педагогическая деятельность в дошкольном, начальном общем, основном общем, среднем общем образовании) (воспитатель, учитель), утвержденн</w:t>
      </w:r>
      <w:r w:rsidR="00FF3B94" w:rsidRPr="009E573C">
        <w:rPr>
          <w:rFonts w:ascii="Times New Roman" w:hAnsi="Times New Roman"/>
          <w:sz w:val="24"/>
          <w:szCs w:val="24"/>
        </w:rPr>
        <w:t>ый</w:t>
      </w:r>
      <w:r w:rsidRPr="009E573C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18.10.2013 № 544н.</w:t>
      </w:r>
    </w:p>
    <w:p w:rsidR="00FF3B94" w:rsidRPr="009E573C" w:rsidRDefault="0043135C" w:rsidP="00FF3B94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повышения квалификации 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 направлена на совершенствование следующих общих компетенций, представленных в таблице 1 и освоение новой профессиональной </w:t>
      </w:r>
      <w:r w:rsidRPr="009E573C">
        <w:rPr>
          <w:rFonts w:ascii="Times New Roman" w:hAnsi="Times New Roman"/>
          <w:sz w:val="24"/>
          <w:szCs w:val="24"/>
        </w:rPr>
        <w:t>компетенци</w:t>
      </w:r>
      <w:r w:rsidR="00FF3B94" w:rsidRPr="009E573C">
        <w:rPr>
          <w:rFonts w:ascii="Times New Roman" w:hAnsi="Times New Roman"/>
          <w:sz w:val="24"/>
          <w:szCs w:val="24"/>
        </w:rPr>
        <w:t>и</w:t>
      </w:r>
      <w:r w:rsidRPr="009E573C">
        <w:rPr>
          <w:rFonts w:ascii="Times New Roman" w:hAnsi="Times New Roman"/>
          <w:sz w:val="24"/>
          <w:szCs w:val="24"/>
        </w:rPr>
        <w:t xml:space="preserve"> ПК 1. </w:t>
      </w:r>
      <w:r w:rsidR="009E573C" w:rsidRPr="009E573C">
        <w:rPr>
          <w:rFonts w:ascii="Times New Roman" w:hAnsi="Times New Roman"/>
          <w:sz w:val="24"/>
          <w:szCs w:val="24"/>
        </w:rPr>
        <w:t>О</w:t>
      </w:r>
      <w:r w:rsidR="00FF3B94" w:rsidRPr="009E573C">
        <w:rPr>
          <w:rFonts w:ascii="Times New Roman" w:hAnsi="Times New Roman"/>
          <w:sz w:val="24"/>
          <w:szCs w:val="24"/>
        </w:rPr>
        <w:t>рганизация работы по осуществлению психолого-педагогической поддержки детей с разными образовательными потребностями в условиях обр</w:t>
      </w:r>
      <w:r w:rsidR="009E573C" w:rsidRPr="009E573C">
        <w:rPr>
          <w:rFonts w:ascii="Times New Roman" w:hAnsi="Times New Roman"/>
          <w:sz w:val="24"/>
          <w:szCs w:val="24"/>
        </w:rPr>
        <w:t>азовательной деятельности в ДОУ.</w:t>
      </w:r>
    </w:p>
    <w:p w:rsidR="00536E3E" w:rsidRPr="009E573C" w:rsidRDefault="00536E3E" w:rsidP="00536E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35C" w:rsidRDefault="0043135C" w:rsidP="00431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– Перечень общих компетенций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48"/>
      </w:tblGrid>
      <w:tr w:rsidR="0043135C" w:rsidTr="004313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widowControl w:val="0"/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3135C" w:rsidTr="004313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widowControl w:val="0"/>
              <w:suppressAutoHyphens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3135C" w:rsidTr="004313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widowControl w:val="0"/>
              <w:suppressAutoHyphens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246d7"/>
            <w:bookmarkEnd w:id="0"/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3135C" w:rsidTr="004313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widowControl w:val="0"/>
              <w:suppressAutoHyphens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43135C" w:rsidTr="004313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</w:tbl>
    <w:p w:rsidR="0043135C" w:rsidRDefault="0043135C" w:rsidP="0043135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Связь дополнительной профессиональной программы- программы повышения квалификации «Психолого-педагогическая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ДОУ» с </w:t>
      </w:r>
      <w:r w:rsidRPr="009E573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 </w:t>
      </w:r>
      <w:r w:rsidR="009937C3" w:rsidRPr="009E573C">
        <w:rPr>
          <w:rFonts w:ascii="Times New Roman" w:hAnsi="Times New Roman" w:cs="Times New Roman"/>
          <w:sz w:val="24"/>
          <w:szCs w:val="24"/>
        </w:rPr>
        <w:t xml:space="preserve">педагога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</w:t>
      </w:r>
    </w:p>
    <w:p w:rsidR="00FF3B94" w:rsidRDefault="00FF3B94" w:rsidP="00FF3B9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43135C" w:rsidRDefault="0043135C" w:rsidP="00FF3B9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дополнительной профессиональной программы с профессиональными стандартами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4461"/>
        <w:gridCol w:w="1985"/>
      </w:tblGrid>
      <w:tr w:rsidR="0043135C" w:rsidTr="0043135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43135C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выбранного профессионального стандарта (одного или нескольких), ОТФ и (или) ТФ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431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ОТФ и (или) ТФ</w:t>
            </w:r>
          </w:p>
        </w:tc>
      </w:tr>
      <w:tr w:rsidR="0043135C" w:rsidTr="0066545D">
        <w:trPr>
          <w:trHeight w:val="27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DA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43135C">
            <w:pPr>
              <w:tabs>
                <w:tab w:val="left" w:pos="8222"/>
              </w:tabs>
              <w:spacing w:line="240" w:lineRule="auto"/>
              <w:ind w:left="5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t>Профессионального стандарта «</w:t>
            </w:r>
            <w:r>
              <w:rPr>
                <w:rFonts w:ascii="Times New Roman" w:hAnsi="Times New Roman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18.10.2013 № 544н.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5C" w:rsidRDefault="0043135C" w:rsidP="00431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135C" w:rsidRDefault="0043135C" w:rsidP="0043135C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 повышения квалификации представлены в таблице 3.</w:t>
      </w:r>
    </w:p>
    <w:p w:rsidR="00FF3B94" w:rsidRDefault="0043135C" w:rsidP="00FF3B94">
      <w:pPr>
        <w:tabs>
          <w:tab w:val="left" w:pos="7513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– 3 </w:t>
      </w:r>
    </w:p>
    <w:p w:rsidR="0043135C" w:rsidRDefault="0043135C" w:rsidP="00FF3B94">
      <w:pPr>
        <w:tabs>
          <w:tab w:val="left" w:pos="7513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 повышения квалификации.</w:t>
      </w:r>
    </w:p>
    <w:tbl>
      <w:tblPr>
        <w:tblW w:w="999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7"/>
        <w:gridCol w:w="972"/>
        <w:gridCol w:w="1526"/>
        <w:gridCol w:w="2585"/>
        <w:gridCol w:w="2410"/>
      </w:tblGrid>
      <w:tr w:rsidR="00FF3B94" w:rsidRPr="00FF3B94" w:rsidTr="008322D4">
        <w:trPr>
          <w:trHeight w:val="57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Имеющаяся квалификация </w:t>
            </w:r>
          </w:p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(требования к слушателям):</w:t>
            </w: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</w:tc>
      </w:tr>
      <w:tr w:rsidR="00FF3B94" w:rsidRPr="00FF3B94" w:rsidTr="008322D4">
        <w:tc>
          <w:tcPr>
            <w:tcW w:w="34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использование не 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F3B94" w:rsidRPr="00FF3B94" w:rsidTr="0066545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F3B94" w:rsidRPr="00FF3B94" w:rsidTr="0066545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Pr="00FF3B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Организовать работу по осуществлению психолого-педагогической поддержки детей с разными образовательными потребностями в условиях образовательной деятельности в ДОУ.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FF3B94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 по организации работы по осуществлению психолого-педагогической поддержки детей с разными образовательными потребностями в условиях образовательной деятельности в ДОУ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9E573C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познавательного, социально-коммуникативного,</w:t>
            </w:r>
          </w:p>
          <w:p w:rsidR="0066545D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речевого, физического развития детей раннего и дошкольного возраста с учётом индивидуальных особенностей развития  в соответствии с образовательной программой дошкольного образования</w:t>
            </w:r>
          </w:p>
          <w:p w:rsidR="00FF3B94" w:rsidRPr="009E573C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4" w:rsidRPr="009E573C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дошкольного образования, особенности организации работы с детьми раннего и дошкольного возраста,</w:t>
            </w:r>
          </w:p>
          <w:p w:rsidR="00FF3B94" w:rsidRPr="009E573C" w:rsidRDefault="00FF3B94" w:rsidP="00FF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образовательные особенности дошкольников, посещающих группы различной направленности ДОУ</w:t>
            </w:r>
          </w:p>
        </w:tc>
        <w:bookmarkStart w:id="1" w:name="_GoBack"/>
        <w:bookmarkEnd w:id="1"/>
      </w:tr>
    </w:tbl>
    <w:p w:rsidR="0066545D" w:rsidRPr="0043135C" w:rsidRDefault="0066545D" w:rsidP="0043135C">
      <w:pPr>
        <w:widowControl w:val="0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45D">
        <w:rPr>
          <w:rFonts w:ascii="Times New Roman" w:hAnsi="Times New Roman"/>
          <w:bCs/>
          <w:sz w:val="24"/>
          <w:szCs w:val="24"/>
        </w:rPr>
        <w:object w:dxaOrig="595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1.5pt" o:ole="">
            <v:imagedata r:id="rId5" o:title=""/>
          </v:shape>
          <o:OLEObject Type="Embed" ProgID="AcroExch.Document.11" ShapeID="_x0000_i1025" DrawAspect="Content" ObjectID="_1561799292" r:id="rId6"/>
        </w:object>
      </w:r>
    </w:p>
    <w:sectPr w:rsidR="0066545D" w:rsidRPr="0043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3E"/>
    <w:rsid w:val="0043135C"/>
    <w:rsid w:val="00536E3E"/>
    <w:rsid w:val="0066545D"/>
    <w:rsid w:val="006A2BDD"/>
    <w:rsid w:val="009937C3"/>
    <w:rsid w:val="009E573C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3E"/>
    <w:pPr>
      <w:ind w:left="720"/>
      <w:contextualSpacing/>
    </w:pPr>
  </w:style>
  <w:style w:type="paragraph" w:customStyle="1" w:styleId="ConsPlusNormal">
    <w:name w:val="ConsPlusNormal"/>
    <w:rsid w:val="0043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3E"/>
    <w:pPr>
      <w:ind w:left="720"/>
      <w:contextualSpacing/>
    </w:pPr>
  </w:style>
  <w:style w:type="paragraph" w:customStyle="1" w:styleId="ConsPlusNormal">
    <w:name w:val="ConsPlusNormal"/>
    <w:rsid w:val="0043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ДС-2</cp:lastModifiedBy>
  <cp:revision>2</cp:revision>
  <dcterms:created xsi:type="dcterms:W3CDTF">2017-07-17T09:22:00Z</dcterms:created>
  <dcterms:modified xsi:type="dcterms:W3CDTF">2017-07-17T09:22:00Z</dcterms:modified>
</cp:coreProperties>
</file>